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附件 2</w:t>
      </w:r>
    </w:p>
    <w:p>
      <w:pPr>
        <w:jc w:val="center"/>
        <w:rPr>
          <w:rFonts w:hint="eastAsia" w:ascii="黑体" w:hAnsi="黑体" w:eastAsia="黑体" w:cs="黑体"/>
          <w:b/>
          <w:bCs/>
          <w:w w:val="95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w w:val="95"/>
          <w:sz w:val="32"/>
          <w:szCs w:val="32"/>
        </w:rPr>
        <w:t>“体总杯”中国城市排球联赛热身活动系列赛•全国体育教育专</w:t>
      </w:r>
      <w:bookmarkEnd w:id="0"/>
      <w:r>
        <w:rPr>
          <w:rFonts w:hint="eastAsia" w:ascii="黑体" w:hAnsi="黑体" w:eastAsia="黑体" w:cs="黑体"/>
          <w:b/>
          <w:bCs/>
          <w:w w:val="95"/>
          <w:sz w:val="32"/>
          <w:szCs w:val="32"/>
        </w:rPr>
        <w:t>业学生四人制排球公开赛参赛保证书</w:t>
      </w:r>
    </w:p>
    <w:p>
      <w:pPr>
        <w:jc w:val="center"/>
        <w:rPr>
          <w:rFonts w:hint="eastAsia" w:ascii="黑体" w:hAnsi="黑体" w:eastAsia="黑体" w:cs="黑体"/>
          <w:b/>
          <w:bCs/>
          <w:w w:val="95"/>
          <w:sz w:val="32"/>
          <w:szCs w:val="32"/>
        </w:rPr>
      </w:pP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为加强对</w:t>
      </w:r>
      <w:r>
        <w:rPr>
          <w:rFonts w:hint="eastAsia" w:ascii="宋体" w:hAnsi="宋体" w:cs="宋体"/>
          <w:sz w:val="28"/>
          <w:szCs w:val="36"/>
        </w:rPr>
        <w:t>“体总杯”中国城市排球联赛热身活动系列赛•全国体育教育专业学生四人制排球公开赛</w:t>
      </w:r>
      <w:r>
        <w:rPr>
          <w:rFonts w:hint="eastAsia" w:ascii="宋体" w:hAnsi="宋体" w:cs="宋体"/>
          <w:w w:val="95"/>
          <w:sz w:val="28"/>
          <w:szCs w:val="28"/>
        </w:rPr>
        <w:t>的赛风赛纪和反兴奋剂工作的管理和监督，规范各球队参赛行为，确保赛事顺利进行，特制订本保证书。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本保证书由参赛球队第一责任人签署。球队赛风赛纪和反兴奋剂工作的第一责任人是领队。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各球队在参加本赛事过程中负有以下职责：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一、严格遵守国家法律法规和国家体育总局的有关规定，自觉维护体育竞赛的公平、公正，遵守赛事纪律，文明参赛。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二、加强赛风赛纪和反兴奋剂的宣传、教育和管理，引导球员树立正确、积极、健康的道德观、价值观和参赛观，保护球员的身心健康，维护和弘扬公平竞赛的体育道德与精神，同心协力，齐抓共管，干净参赛。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三、严格遵守竞赛规程及赛事有关规定，保证球员参赛资格真实有效，不弄虚作假。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四、严格遵守国家体育总局《反兴奋剂管理办法》等有关规定，配备专人负责反兴奋剂工作，明确工作责任与任务，保证相关措施落到实处。确保球员不发生兴奋剂违规事件。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五、高度重视参赛安全工作，强化安全意识，落实主体责任，加强对球队所有成员的安全教育，深入排查并有效化解各类安全风险，坚决遏制重大安全事故发生。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六、积极配合国家体育总局、中华体育总会、承办赛区营造积极健康的舆论环境。不对外散布不符合事实和不负责任的言论。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七、保证在比赛过程中杜绝出现以下行为：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（一）违反球员参赛资格有关规定，在球员资格上弄虚作假的。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（二）违背体育道德进行虚假比赛或操纵比赛的。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（三）为谋求不正当参赛利益，向组委会、竞委会管理人员、技术官员、裁判员等竞赛组织人员赠送现金、有价证券、贵重物品等，或安排宴请、高档娱乐等消费活动的。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（四）不服从裁判员判罚，指责、谩骂、攻击裁判员，干扰裁判员正常执裁的。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（五）在比赛中违背体育精神和体育道德，使用小动作、坏动作、报复性动作，故意干扰影响他人正常参赛的。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（六）故意拖延比赛时间，闹赛、罢赛、无故弃权、拒绝领奖，扰乱赛场秩序的。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（七）辱骂对手、打架斗殴、故意伤人。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（八）组织、煽动观众滋事闹事、干扰比赛，发表涉及歧视言论，对观众进行不礼貌行为的。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（九）发表不实言论，误导媒体和公众行为的。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（十）因球队管理不力，或应急处置不及时、不妥当，发生重特大安全事故的。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（十一）其他影响赛事形象和比赛正常进行的行为。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八、球队在赛事期间，发生以上赛风赛纪违规行为并经查实后，除按照《体总竞委会纪律准则》《中国排球协会纪律处罚规定》外，还将视违规情节轻重以及影响，取消体育道德风尚奖评选资格，通告参赛球队直接上级管理单位。涉及违反法律法规的，将提交国家有关行政司法机构处理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九、保证赛事顺利进行作出以下承诺：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一）球队及参赛球员须充分了解排球比赛具有的潜在的风险，以及可能由此导致的受伤和事故。确保本队球员的身体健康，没有不适合排球运动的疾病，可以正常参加比赛。无论如何，球队和参赛球队所有人员（领队、主教练、助理教练、球员、队医及随队人员）自行承担因此产生的一切责任和后果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（二）参赛球队所有人员（领队、主教练、助理教练、球员、队医及随队人员）须购买人身意外伤害保险，保险有效期覆盖联赛整个阶段（含往返路途中）。无论如何，球队和参赛球队所有人员自行承担因此产生的一切责任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十、对赛事中发生的不可预见的问题和纠纷，要本着维护大局和整体利益原则，与中华全国体育总会竞赛委员会、承办单位和有关部门，友好协商解决。对比赛出现的问题，按《排球规则》《中国城市排球联赛手册》及国家体育总局有关规定程序，向中华全国体育总会竞赛委员会进行申诉和处理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>十一、本参赛保证书一式三份，签字后生效。竞赛委员会、参赛球队和球员（签字人）各留存一份。</w:t>
      </w:r>
    </w:p>
    <w:p>
      <w:pPr>
        <w:ind w:firstLine="532" w:firstLineChars="200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ascii="宋体" w:hAnsi="宋体" w:cs="宋体"/>
          <w:w w:val="95"/>
          <w:sz w:val="28"/>
          <w:szCs w:val="28"/>
          <w:u w:val="single"/>
        </w:rPr>
      </w:pPr>
      <w:r>
        <w:rPr>
          <w:rFonts w:hint="eastAsia" w:ascii="宋体" w:hAnsi="宋体" w:cs="宋体"/>
          <w:w w:val="95"/>
          <w:sz w:val="28"/>
          <w:szCs w:val="28"/>
        </w:rPr>
        <w:t xml:space="preserve">                         球队名称（盖章）：</w:t>
      </w:r>
      <w:r>
        <w:rPr>
          <w:rFonts w:hint="eastAsia" w:ascii="宋体" w:hAnsi="宋体" w:cs="宋体"/>
          <w:w w:val="95"/>
          <w:sz w:val="28"/>
          <w:szCs w:val="28"/>
          <w:u w:val="single"/>
        </w:rPr>
        <w:t>_____________</w:t>
      </w:r>
    </w:p>
    <w:p>
      <w:pPr>
        <w:ind w:firstLine="532" w:firstLineChars="200"/>
        <w:jc w:val="center"/>
        <w:rPr>
          <w:rFonts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 xml:space="preserve">                领队签字：</w:t>
      </w:r>
      <w:r>
        <w:rPr>
          <w:rFonts w:hint="eastAsia" w:ascii="宋体" w:hAnsi="宋体" w:cs="宋体"/>
          <w:color w:val="000000"/>
          <w:w w:val="95"/>
          <w:sz w:val="28"/>
          <w:szCs w:val="28"/>
          <w:u w:val="single"/>
        </w:rPr>
        <w:t>____________</w:t>
      </w: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  <w:r>
        <w:rPr>
          <w:rFonts w:hint="eastAsia" w:ascii="宋体" w:hAnsi="宋体" w:cs="宋体"/>
          <w:w w:val="95"/>
          <w:sz w:val="28"/>
          <w:szCs w:val="28"/>
        </w:rPr>
        <w:t xml:space="preserve">           202</w:t>
      </w:r>
      <w:r>
        <w:rPr>
          <w:rFonts w:hint="eastAsia" w:ascii="宋体" w:hAnsi="宋体" w:cs="宋体"/>
          <w:w w:val="95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w w:val="95"/>
          <w:sz w:val="28"/>
          <w:szCs w:val="28"/>
        </w:rPr>
        <w:t xml:space="preserve"> 年   月   日</w:t>
      </w: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ind w:firstLine="532" w:firstLineChars="200"/>
        <w:jc w:val="center"/>
        <w:rPr>
          <w:rFonts w:hint="eastAsia" w:ascii="宋体" w:hAnsi="宋体" w:cs="宋体"/>
          <w:w w:val="95"/>
          <w:sz w:val="28"/>
          <w:szCs w:val="28"/>
        </w:rPr>
      </w:pPr>
    </w:p>
    <w:p>
      <w:pPr>
        <w:pStyle w:val="2"/>
        <w:rPr>
          <w:rFonts w:hint="eastAsia" w:ascii="宋体" w:hAnsi="宋体" w:cs="宋体"/>
          <w:w w:val="95"/>
          <w:sz w:val="28"/>
          <w:szCs w:val="28"/>
        </w:rPr>
      </w:pPr>
    </w:p>
    <w:p>
      <w:pPr>
        <w:pStyle w:val="2"/>
        <w:rPr>
          <w:rFonts w:hint="eastAsia" w:ascii="宋体" w:hAnsi="宋体" w:cs="宋体"/>
          <w:w w:val="95"/>
          <w:sz w:val="28"/>
          <w:szCs w:val="28"/>
        </w:rPr>
      </w:pPr>
    </w:p>
    <w:p>
      <w:pPr>
        <w:pStyle w:val="2"/>
        <w:rPr>
          <w:rFonts w:hint="eastAsia" w:ascii="宋体" w:hAnsi="宋体" w:cs="宋体"/>
          <w:w w:val="95"/>
          <w:sz w:val="28"/>
          <w:szCs w:val="28"/>
        </w:rPr>
      </w:pPr>
    </w:p>
    <w:p>
      <w:pPr>
        <w:pStyle w:val="2"/>
        <w:rPr>
          <w:rFonts w:hint="eastAsia" w:ascii="宋体" w:hAnsi="宋体" w:cs="宋体"/>
          <w:w w:val="95"/>
          <w:sz w:val="28"/>
          <w:szCs w:val="28"/>
        </w:rPr>
      </w:pPr>
    </w:p>
    <w:p>
      <w:pPr>
        <w:pStyle w:val="2"/>
        <w:rPr>
          <w:rFonts w:hint="eastAsia" w:ascii="宋体" w:hAnsi="宋体" w:cs="宋体"/>
          <w:w w:val="95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51E4327E"/>
    <w:rsid w:val="51E4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2023-03-24T05:02:00Z</dcterms:created>
  <dc:creator>전하</dc:creator>
  <cp:lastModifiedBy>전하</cp:lastModifiedBy>
  <dcterms:modified xsi:type="dcterms:W3CDTF">2023-03-24T05:03:25Z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ADB2B57B73EC4551AEB7D879CA1F5103_11</vt:lpwstr>
  </property>
</Properties>
</file>