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EEB" w14:textId="6B7A92E4" w:rsidR="00CB3896" w:rsidRPr="00CB3896" w:rsidRDefault="0041004A" w:rsidP="00CB3896">
      <w:pPr>
        <w:widowControl/>
        <w:snapToGrid w:val="0"/>
        <w:spacing w:line="288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TCL实业</w:t>
      </w:r>
      <w:r w:rsidR="00266019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中国营销本部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3</w:t>
      </w:r>
      <w:r w:rsidR="00266019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届全国校园</w:t>
      </w:r>
      <w:r w:rsidR="00CB3896"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招聘简章</w:t>
      </w:r>
    </w:p>
    <w:p w14:paraId="05BFFA63" w14:textId="0B8B9AAE" w:rsidR="005303F7" w:rsidRDefault="005303F7" w:rsidP="00CB3896">
      <w:pPr>
        <w:widowControl/>
        <w:snapToGrid w:val="0"/>
        <w:spacing w:line="288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【TCL简介】</w:t>
      </w:r>
    </w:p>
    <w:p w14:paraId="53F172EF" w14:textId="3EC5F774" w:rsidR="005303F7" w:rsidRDefault="005303F7" w:rsidP="005303F7">
      <w:pPr>
        <w:widowControl/>
        <w:snapToGrid w:val="0"/>
        <w:spacing w:line="288" w:lineRule="auto"/>
        <w:ind w:firstLineChars="200" w:firstLine="400"/>
        <w:jc w:val="left"/>
        <w:rPr>
          <w:rFonts w:ascii="微软雅黑" w:eastAsia="微软雅黑" w:hAnsi="微软雅黑" w:cs="宋体"/>
          <w:bCs/>
          <w:color w:val="000000"/>
          <w:kern w:val="0"/>
          <w:sz w:val="20"/>
          <w:szCs w:val="20"/>
        </w:rPr>
      </w:pPr>
      <w:r w:rsidRPr="005875B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不知提起TCL，大家能想到什么？</w:t>
      </w:r>
      <w:r w:rsidR="00F420C5"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我猜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大家能想到的可能是小时候看到的金喜善代言的TCL翻盖手机，是读中学在商场里看到过的TCL电视，还有大学时候在教科书里读到过的TCL收购汤</w:t>
      </w:r>
      <w:proofErr w:type="gramStart"/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姆</w:t>
      </w:r>
      <w:proofErr w:type="gramEnd"/>
      <w:r>
        <w:rPr>
          <w:rFonts w:ascii="微软雅黑" w:eastAsia="微软雅黑" w:hAnsi="微软雅黑" w:cs="宋体" w:hint="eastAsia"/>
          <w:bCs/>
          <w:color w:val="000000"/>
          <w:kern w:val="0"/>
          <w:sz w:val="20"/>
          <w:szCs w:val="20"/>
        </w:rPr>
        <w:t>逊的经典跨国案例。</w:t>
      </w:r>
      <w:r w:rsidRPr="005875B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而现在，TCL正代表中国制造业，在全球范围内和韩国三星、美国苹果等一线公司展开竞争。</w:t>
      </w:r>
    </w:p>
    <w:p w14:paraId="4568EC08" w14:textId="77777777" w:rsidR="004031A7" w:rsidRPr="005875B6" w:rsidRDefault="004031A7" w:rsidP="004031A7">
      <w:pPr>
        <w:pStyle w:val="a8"/>
        <w:shd w:val="clear" w:color="auto" w:fill="FFFFFF"/>
        <w:snapToGrid w:val="0"/>
        <w:spacing w:before="0" w:beforeAutospacing="0" w:after="0" w:afterAutospacing="0" w:line="288" w:lineRule="auto"/>
        <w:ind w:firstLineChars="200" w:firstLine="400"/>
        <w:rPr>
          <w:rFonts w:ascii="微软雅黑" w:eastAsia="微软雅黑" w:hAnsi="微软雅黑"/>
          <w:b/>
          <w:color w:val="000000"/>
          <w:sz w:val="20"/>
          <w:szCs w:val="20"/>
        </w:rPr>
      </w:pPr>
      <w:r w:rsidRPr="005875B6">
        <w:rPr>
          <w:rFonts w:ascii="微软雅黑" w:eastAsia="微软雅黑" w:hAnsi="微软雅黑"/>
          <w:b/>
          <w:color w:val="000000"/>
          <w:sz w:val="20"/>
          <w:szCs w:val="20"/>
        </w:rPr>
        <w:t>TCL成立于1981年，经过四十余年的发展，已形成TCL科技和TCL实业两大产业集团，</w:t>
      </w:r>
      <w:r w:rsidRPr="005303F7">
        <w:rPr>
          <w:rFonts w:ascii="微软雅黑" w:eastAsia="微软雅黑" w:hAnsi="微软雅黑"/>
          <w:color w:val="000000"/>
          <w:sz w:val="20"/>
          <w:szCs w:val="20"/>
        </w:rPr>
        <w:t>TCL科技聚焦半导体显示、半导体</w:t>
      </w:r>
      <w:proofErr w:type="gramStart"/>
      <w:r w:rsidRPr="005303F7">
        <w:rPr>
          <w:rFonts w:ascii="微软雅黑" w:eastAsia="微软雅黑" w:hAnsi="微软雅黑"/>
          <w:color w:val="000000"/>
          <w:sz w:val="20"/>
          <w:szCs w:val="20"/>
        </w:rPr>
        <w:t>光伏及半导体材料</w:t>
      </w:r>
      <w:proofErr w:type="gramEnd"/>
      <w:r w:rsidRPr="005303F7">
        <w:rPr>
          <w:rFonts w:ascii="微软雅黑" w:eastAsia="微软雅黑" w:hAnsi="微软雅黑"/>
          <w:color w:val="000000"/>
          <w:sz w:val="20"/>
          <w:szCs w:val="20"/>
        </w:rPr>
        <w:t>产业，以产业金融与投资平台支持主业发展，加速向技术、资本密集型的高科技产业集团转型。</w:t>
      </w:r>
      <w:r w:rsidRPr="005875B6">
        <w:rPr>
          <w:rFonts w:ascii="微软雅黑" w:eastAsia="微软雅黑" w:hAnsi="微软雅黑"/>
          <w:b/>
          <w:color w:val="000000"/>
          <w:sz w:val="20"/>
          <w:szCs w:val="20"/>
        </w:rPr>
        <w:t>TCL实业聚焦智能终端产品及服务，旨在以全品类智慧科技产品服务全球用户。</w:t>
      </w:r>
    </w:p>
    <w:p w14:paraId="1421B832" w14:textId="1892C61C" w:rsidR="005303F7" w:rsidRPr="00103E33" w:rsidRDefault="000D5BF2" w:rsidP="00103E33">
      <w:pPr>
        <w:pStyle w:val="a8"/>
        <w:shd w:val="clear" w:color="auto" w:fill="FFFFFF"/>
        <w:snapToGrid w:val="0"/>
        <w:spacing w:before="0" w:beforeAutospacing="0" w:after="0" w:afterAutospacing="0" w:line="288" w:lineRule="auto"/>
        <w:ind w:firstLineChars="200" w:firstLine="480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C2106" wp14:editId="6309825E">
            <wp:simplePos x="0" y="0"/>
            <wp:positionH relativeFrom="column">
              <wp:posOffset>-68580</wp:posOffset>
            </wp:positionH>
            <wp:positionV relativeFrom="paragraph">
              <wp:posOffset>2120900</wp:posOffset>
            </wp:positionV>
            <wp:extent cx="5219700" cy="183261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908">
        <w:rPr>
          <w:noProof/>
        </w:rPr>
        <w:drawing>
          <wp:anchor distT="0" distB="0" distL="114300" distR="114300" simplePos="0" relativeHeight="251658240" behindDoc="0" locked="0" layoutInCell="1" allowOverlap="1" wp14:anchorId="001A3C4A" wp14:editId="3F4CF9E9">
            <wp:simplePos x="0" y="0"/>
            <wp:positionH relativeFrom="column">
              <wp:posOffset>-91440</wp:posOffset>
            </wp:positionH>
            <wp:positionV relativeFrom="paragraph">
              <wp:posOffset>810260</wp:posOffset>
            </wp:positionV>
            <wp:extent cx="5274310" cy="1286510"/>
            <wp:effectExtent l="0" t="0" r="254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A7" w:rsidRPr="005303F7">
        <w:rPr>
          <w:rFonts w:ascii="微软雅黑" w:eastAsia="微软雅黑" w:hAnsi="微软雅黑"/>
          <w:color w:val="000000"/>
          <w:sz w:val="20"/>
          <w:szCs w:val="20"/>
        </w:rPr>
        <w:t>TCL2021年整体收入达2523亿人民币；拥有13万+员工，40+</w:t>
      </w:r>
      <w:proofErr w:type="gramStart"/>
      <w:r w:rsidR="004031A7" w:rsidRPr="005303F7">
        <w:rPr>
          <w:rFonts w:ascii="微软雅黑" w:eastAsia="微软雅黑" w:hAnsi="微软雅黑"/>
          <w:color w:val="000000"/>
          <w:sz w:val="20"/>
          <w:szCs w:val="20"/>
        </w:rPr>
        <w:t>个</w:t>
      </w:r>
      <w:proofErr w:type="gramEnd"/>
      <w:r w:rsidR="004031A7" w:rsidRPr="005303F7">
        <w:rPr>
          <w:rFonts w:ascii="微软雅黑" w:eastAsia="微软雅黑" w:hAnsi="微软雅黑"/>
          <w:color w:val="000000"/>
          <w:sz w:val="20"/>
          <w:szCs w:val="20"/>
        </w:rPr>
        <w:t>全球各地研发机构，30+</w:t>
      </w:r>
      <w:proofErr w:type="gramStart"/>
      <w:r w:rsidR="004031A7" w:rsidRPr="005303F7">
        <w:rPr>
          <w:rFonts w:ascii="微软雅黑" w:eastAsia="微软雅黑" w:hAnsi="微软雅黑"/>
          <w:color w:val="000000"/>
          <w:sz w:val="20"/>
          <w:szCs w:val="20"/>
        </w:rPr>
        <w:t>个</w:t>
      </w:r>
      <w:proofErr w:type="gramEnd"/>
      <w:r w:rsidR="004031A7" w:rsidRPr="005303F7">
        <w:rPr>
          <w:rFonts w:ascii="微软雅黑" w:eastAsia="微软雅黑" w:hAnsi="微软雅黑"/>
          <w:color w:val="000000"/>
          <w:sz w:val="20"/>
          <w:szCs w:val="20"/>
        </w:rPr>
        <w:t>全球各地制造基地；在160+</w:t>
      </w:r>
      <w:proofErr w:type="gramStart"/>
      <w:r w:rsidR="004031A7" w:rsidRPr="005303F7">
        <w:rPr>
          <w:rFonts w:ascii="微软雅黑" w:eastAsia="微软雅黑" w:hAnsi="微软雅黑"/>
          <w:color w:val="000000"/>
          <w:sz w:val="20"/>
          <w:szCs w:val="20"/>
        </w:rPr>
        <w:t>个</w:t>
      </w:r>
      <w:proofErr w:type="gramEnd"/>
      <w:r w:rsidR="004031A7" w:rsidRPr="005303F7">
        <w:rPr>
          <w:rFonts w:ascii="微软雅黑" w:eastAsia="微软雅黑" w:hAnsi="微软雅黑"/>
          <w:color w:val="000000"/>
          <w:sz w:val="20"/>
          <w:szCs w:val="20"/>
        </w:rPr>
        <w:t>国家地区开展业务，覆盖用户9.6亿。未来，以“领先科技、和合共生”为使命与愿景，</w:t>
      </w:r>
      <w:r w:rsidR="004031A7" w:rsidRPr="005875B6">
        <w:rPr>
          <w:rFonts w:ascii="微软雅黑" w:eastAsia="微软雅黑" w:hAnsi="微软雅黑"/>
          <w:b/>
          <w:color w:val="000000"/>
          <w:sz w:val="20"/>
          <w:szCs w:val="20"/>
        </w:rPr>
        <w:t>TCL将加速向“全球领先的智能科技产业集团”迈进！</w:t>
      </w:r>
    </w:p>
    <w:p w14:paraId="31AAFC6E" w14:textId="77777777" w:rsidR="001D4AFB" w:rsidRDefault="001D4AFB" w:rsidP="00684D99">
      <w:pPr>
        <w:widowControl/>
        <w:snapToGrid w:val="0"/>
        <w:spacing w:line="288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</w:p>
    <w:p w14:paraId="6014EED3" w14:textId="0958E08B" w:rsidR="00684D99" w:rsidRDefault="00CB3896" w:rsidP="00684D99">
      <w:pPr>
        <w:widowControl/>
        <w:snapToGrid w:val="0"/>
        <w:spacing w:line="288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</w:t>
      </w:r>
      <w:r w:rsidR="000D5BF2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TCL实业中国营销本部</w:t>
      </w: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简介】</w:t>
      </w:r>
    </w:p>
    <w:p w14:paraId="53A9DCDD" w14:textId="5C8DB8BB" w:rsidR="004F14B5" w:rsidRDefault="004F14B5" w:rsidP="004F14B5">
      <w:pPr>
        <w:widowControl/>
        <w:snapToGrid w:val="0"/>
        <w:spacing w:line="288" w:lineRule="auto"/>
        <w:ind w:firstLineChars="200" w:firstLine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为强化TCL</w:t>
      </w:r>
      <w:r w:rsidR="00F61A6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全品类业务的协同效应，打造高效率的营销组织，</w:t>
      </w:r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TCL整合智屏、空调、冰洗、</w:t>
      </w:r>
      <w:proofErr w:type="spellStart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CIoT</w:t>
      </w:r>
      <w:proofErr w:type="spellEnd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proofErr w:type="gramStart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智慧厨电的</w:t>
      </w:r>
      <w:proofErr w:type="gramEnd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营销团队，成立</w:t>
      </w:r>
      <w:r w:rsidR="00F61A6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TCL实业</w:t>
      </w:r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中国营销本部。</w:t>
      </w:r>
    </w:p>
    <w:p w14:paraId="683C5302" w14:textId="2D57A29C" w:rsidR="004F14B5" w:rsidRDefault="004F14B5" w:rsidP="004F14B5">
      <w:pPr>
        <w:widowControl/>
        <w:snapToGrid w:val="0"/>
        <w:spacing w:line="288" w:lineRule="auto"/>
        <w:ind w:firstLineChars="200" w:firstLine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F61A62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中国营销本部是承接TCL全品类在中国区销售的组织</w:t>
      </w:r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负责搭建以产品经营为核心的运作机制，拉通产品规划、渠道、零售、服务、物流等各职能，实现经营目标；负责零售与渠道管理及能力建设，承担全品类销售责任；负责打造用户沟通与运营能力，开展圈层化的</w:t>
      </w:r>
      <w:proofErr w:type="gramStart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用户触达与</w:t>
      </w:r>
      <w:proofErr w:type="gramEnd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运营，建立用户对</w:t>
      </w:r>
      <w:proofErr w:type="spellStart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TCL</w:t>
      </w:r>
      <w:proofErr w:type="spellEnd"/>
      <w:r w:rsidRPr="004F14B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各品类的品牌认知。</w:t>
      </w:r>
    </w:p>
    <w:p w14:paraId="0028AFF8" w14:textId="77777777" w:rsidR="00F61A62" w:rsidRPr="00012CF7" w:rsidRDefault="00F61A62" w:rsidP="00F61A62">
      <w:pPr>
        <w:snapToGrid w:val="0"/>
        <w:spacing w:line="288" w:lineRule="auto"/>
        <w:ind w:firstLineChars="200" w:firstLine="400"/>
        <w:jc w:val="left"/>
        <w:rPr>
          <w:rFonts w:ascii="微软雅黑" w:eastAsia="微软雅黑" w:hAnsi="微软雅黑"/>
          <w:b/>
          <w:color w:val="000000"/>
          <w:sz w:val="20"/>
          <w:szCs w:val="20"/>
        </w:rPr>
      </w:pPr>
      <w:r w:rsidRPr="00012CF7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lastRenderedPageBreak/>
        <w:t>经营品类包括：</w:t>
      </w:r>
      <w:r w:rsidRPr="00012CF7">
        <w:rPr>
          <w:rFonts w:ascii="微软雅黑" w:eastAsia="微软雅黑" w:hAnsi="微软雅黑" w:hint="eastAsia"/>
          <w:b/>
          <w:color w:val="000000"/>
          <w:sz w:val="20"/>
          <w:szCs w:val="20"/>
        </w:rPr>
        <w:t>智屏、冰箱、洗衣机、空调、智能门锁、智慧厨卫、</w:t>
      </w:r>
      <w:r w:rsidRPr="00012CF7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环境电器等业务</w:t>
      </w:r>
      <w:r w:rsidRPr="00012CF7">
        <w:rPr>
          <w:rFonts w:ascii="微软雅黑" w:eastAsia="微软雅黑" w:hAnsi="微软雅黑" w:hint="eastAsia"/>
          <w:b/>
          <w:color w:val="000000"/>
          <w:sz w:val="20"/>
          <w:szCs w:val="20"/>
        </w:rPr>
        <w:t>。</w:t>
      </w:r>
    </w:p>
    <w:p w14:paraId="10577630" w14:textId="365AD2D2" w:rsidR="00B41B39" w:rsidRDefault="00F61A62" w:rsidP="001D4AFB">
      <w:pPr>
        <w:widowControl/>
        <w:snapToGrid w:val="0"/>
        <w:spacing w:line="288" w:lineRule="auto"/>
        <w:ind w:firstLineChars="200" w:firstLine="40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012CF7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中国营销本部员工</w:t>
      </w:r>
      <w:proofErr w:type="gramStart"/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数量超</w:t>
      </w:r>
      <w:proofErr w:type="gramEnd"/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8</w:t>
      </w:r>
      <w:r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  <w:t>000</w:t>
      </w:r>
      <w:r w:rsidRPr="00012CF7"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  <w:t>人，营销网络覆盖全国，拥有7个大区，30个战区，超2万个销售网点</w:t>
      </w:r>
      <w:r w:rsidRPr="00684D99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，致力打造具有竞争力的全品类营销组织和服务平台，带动全品类全面发展。</w:t>
      </w:r>
    </w:p>
    <w:p w14:paraId="55568BB8" w14:textId="77777777" w:rsidR="001D4AFB" w:rsidRDefault="001D4AFB" w:rsidP="001D4AFB">
      <w:pPr>
        <w:widowControl/>
        <w:snapToGrid w:val="0"/>
        <w:spacing w:line="288" w:lineRule="auto"/>
        <w:ind w:firstLineChars="200" w:firstLine="40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14:paraId="53FCE106" w14:textId="46A97701" w:rsidR="00CB3896" w:rsidRPr="00CB3896" w:rsidRDefault="00CB3896" w:rsidP="00541DDF">
      <w:pPr>
        <w:widowControl/>
        <w:snapToGri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【招聘对象】</w:t>
      </w:r>
    </w:p>
    <w:p w14:paraId="743A68D5" w14:textId="0D5865A0" w:rsidR="00266019" w:rsidRPr="00266019" w:rsidRDefault="00266019" w:rsidP="00541DDF">
      <w:pPr>
        <w:snapToGrid w:val="0"/>
        <w:spacing w:line="312" w:lineRule="auto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26601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</w:t>
      </w:r>
      <w:r w:rsidRPr="00266019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02</w:t>
      </w:r>
      <w:r w:rsidR="00684D99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3</w:t>
      </w:r>
      <w:r w:rsidRPr="00266019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届应届本科生</w:t>
      </w:r>
      <w:r w:rsidRPr="0026601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/研究生</w:t>
      </w:r>
    </w:p>
    <w:p w14:paraId="7F49970D" w14:textId="77777777" w:rsidR="00CB3896" w:rsidRPr="00CB3896" w:rsidRDefault="00CB3896" w:rsidP="00541DDF">
      <w:pPr>
        <w:widowControl/>
        <w:snapToGri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【招聘流程】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（每位同学可申请2个志愿）</w:t>
      </w:r>
    </w:p>
    <w:p w14:paraId="4534BCD7" w14:textId="7963187C" w:rsidR="00CB3896" w:rsidRPr="00CB3896" w:rsidRDefault="00266019" w:rsidP="00541DDF">
      <w:pPr>
        <w:widowControl/>
        <w:snapToGri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网申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→在线测评→简历初筛</w:t>
      </w:r>
      <w:r w:rsidR="00CB3896"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→2~3轮面试→Offer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→签约</w:t>
      </w:r>
    </w:p>
    <w:p w14:paraId="133D6C55" w14:textId="77777777" w:rsidR="00CB3896" w:rsidRPr="00CB3896" w:rsidRDefault="00CB3896" w:rsidP="00541DDF">
      <w:pPr>
        <w:widowControl/>
        <w:snapToGri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【网申时间】</w:t>
      </w:r>
    </w:p>
    <w:p w14:paraId="3671C5C2" w14:textId="65A01D80" w:rsidR="00CB3896" w:rsidRPr="00CB3896" w:rsidRDefault="00CB3896" w:rsidP="00541DDF">
      <w:pPr>
        <w:widowControl/>
        <w:snapToGri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即日起至202</w:t>
      </w:r>
      <w:r w:rsidR="00CF5F25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3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年</w:t>
      </w:r>
      <w:r w:rsidR="00CF5F25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4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月</w:t>
      </w:r>
      <w:r w:rsidR="00CF5F25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30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日</w:t>
      </w:r>
    </w:p>
    <w:p w14:paraId="661BE61D" w14:textId="69AF3FAF" w:rsidR="00CB3896" w:rsidRDefault="00CB3896" w:rsidP="00541DDF">
      <w:pPr>
        <w:widowControl/>
        <w:snapToGrid w:val="0"/>
        <w:spacing w:line="312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 xml:space="preserve">【招聘岗位】 </w:t>
      </w:r>
    </w:p>
    <w:p w14:paraId="1B462EAC" w14:textId="0608C251" w:rsidR="00B724E7" w:rsidRPr="00BE6FEF" w:rsidRDefault="00B724E7" w:rsidP="00B41B39">
      <w:pPr>
        <w:spacing w:line="360" w:lineRule="auto"/>
        <w:rPr>
          <w:rFonts w:ascii="微软雅黑" w:eastAsia="微软雅黑" w:hAnsi="微软雅黑" w:cs="宋体"/>
          <w:b/>
          <w:bCs/>
          <w:i/>
          <w:iCs/>
          <w:color w:val="C00000"/>
          <w:kern w:val="0"/>
          <w:sz w:val="20"/>
          <w:szCs w:val="20"/>
        </w:rPr>
      </w:pPr>
      <w:proofErr w:type="gramStart"/>
      <w:r w:rsidRPr="00BE6FEF">
        <w:rPr>
          <w:rFonts w:ascii="微软雅黑" w:eastAsia="微软雅黑" w:hAnsi="微软雅黑" w:cs="宋体" w:hint="eastAsia"/>
          <w:b/>
          <w:bCs/>
          <w:i/>
          <w:iCs/>
          <w:color w:val="C00000"/>
          <w:kern w:val="0"/>
          <w:sz w:val="20"/>
          <w:szCs w:val="20"/>
        </w:rPr>
        <w:t>热招岗位</w:t>
      </w:r>
      <w:proofErr w:type="gramEnd"/>
      <w:r w:rsidRPr="00BE6FEF">
        <w:rPr>
          <w:rFonts w:ascii="微软雅黑" w:eastAsia="微软雅黑" w:hAnsi="微软雅黑" w:cs="宋体" w:hint="eastAsia"/>
          <w:b/>
          <w:bCs/>
          <w:i/>
          <w:iCs/>
          <w:color w:val="C00000"/>
          <w:kern w:val="0"/>
          <w:sz w:val="20"/>
          <w:szCs w:val="20"/>
        </w:rPr>
        <w:t>：</w:t>
      </w:r>
      <w:proofErr w:type="gramStart"/>
      <w:r w:rsidR="005921EB" w:rsidRPr="00BE6FEF">
        <w:rPr>
          <w:rFonts w:ascii="微软雅黑" w:eastAsia="微软雅黑" w:hAnsi="微软雅黑" w:cs="宋体" w:hint="eastAsia"/>
          <w:b/>
          <w:bCs/>
          <w:i/>
          <w:iCs/>
          <w:color w:val="C00000"/>
          <w:kern w:val="0"/>
          <w:sz w:val="20"/>
          <w:szCs w:val="20"/>
        </w:rPr>
        <w:t>营销管培生</w:t>
      </w:r>
      <w:proofErr w:type="gramEnd"/>
      <w:r w:rsidRPr="00BE6FEF">
        <w:rPr>
          <w:rFonts w:ascii="微软雅黑" w:eastAsia="微软雅黑" w:hAnsi="微软雅黑" w:cs="宋体" w:hint="eastAsia"/>
          <w:b/>
          <w:bCs/>
          <w:i/>
          <w:iCs/>
          <w:color w:val="C00000"/>
          <w:kern w:val="0"/>
          <w:sz w:val="20"/>
          <w:szCs w:val="20"/>
        </w:rPr>
        <w:t>（全国、华东定向-合肥、南京、上海、杭州、南昌）</w:t>
      </w:r>
    </w:p>
    <w:p w14:paraId="00B0EB45" w14:textId="1ADD9E4C" w:rsidR="00684D99" w:rsidRPr="005921EB" w:rsidRDefault="00B724E7" w:rsidP="00B41B39">
      <w:pPr>
        <w:spacing w:line="360" w:lineRule="auto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其他</w:t>
      </w:r>
      <w:r w:rsidR="005E12B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可投递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岗位：</w:t>
      </w:r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供应</w:t>
      </w:r>
      <w:proofErr w:type="gramStart"/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链管培</w:t>
      </w:r>
      <w:proofErr w:type="gramEnd"/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生</w:t>
      </w:r>
      <w:r w:rsidR="005921E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proofErr w:type="gramStart"/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财务管培生</w:t>
      </w:r>
      <w:proofErr w:type="gramEnd"/>
      <w:r w:rsidR="005921E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用户</w:t>
      </w:r>
      <w:proofErr w:type="gramStart"/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服务管培生</w:t>
      </w:r>
      <w:proofErr w:type="gramEnd"/>
      <w:r w:rsidR="005921E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电商</w:t>
      </w:r>
      <w:proofErr w:type="gramStart"/>
      <w:r w:rsidR="005921EB" w:rsidRPr="00684D9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运营管培生</w:t>
      </w:r>
      <w:proofErr w:type="gramEnd"/>
      <w:r w:rsidR="00E3559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等</w:t>
      </w:r>
    </w:p>
    <w:p w14:paraId="57EB75A2" w14:textId="77777777" w:rsidR="00CB3896" w:rsidRPr="00CB3896" w:rsidRDefault="00CB3896" w:rsidP="00CB3896">
      <w:pPr>
        <w:widowControl/>
        <w:snapToGrid w:val="0"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【Why TCL】</w:t>
      </w:r>
    </w:p>
    <w:p w14:paraId="7F0CB65E" w14:textId="77777777" w:rsidR="00CB3896" w:rsidRPr="00CB3896" w:rsidRDefault="00CB3896" w:rsidP="00CB3896">
      <w:pPr>
        <w:widowControl/>
        <w:snapToGrid w:val="0"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全球大平台：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全球经营；全品类，全场景，用户至上；垂直整合，纵深产业链布局</w:t>
      </w:r>
    </w:p>
    <w:p w14:paraId="25BD3148" w14:textId="77777777" w:rsidR="00CB3896" w:rsidRPr="00CB3896" w:rsidRDefault="00CB3896" w:rsidP="00CB3896">
      <w:pPr>
        <w:widowControl/>
        <w:snapToGrid w:val="0"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事业合伙人：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极致追求效率领先、技术领先、产品领先和生态领先，敢于自我革新，以五轮变革推动企业不断向前；多层次的合伙人计划、股权激励、超额利润分享，共担共享</w:t>
      </w:r>
    </w:p>
    <w:p w14:paraId="661857D1" w14:textId="77777777" w:rsidR="00CB3896" w:rsidRPr="00CB3896" w:rsidRDefault="00CB3896" w:rsidP="00CB3896">
      <w:pPr>
        <w:widowControl/>
        <w:snapToGrid w:val="0"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人才加速器：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成长不设限；培养</w:t>
      </w:r>
      <w:proofErr w:type="gramStart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不</w:t>
      </w:r>
      <w:proofErr w:type="gramEnd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停步；贡献有回报</w:t>
      </w:r>
    </w:p>
    <w:p w14:paraId="4C5B1ABB" w14:textId="0358553F" w:rsidR="00E36DB5" w:rsidRPr="005921EB" w:rsidRDefault="00CB3896" w:rsidP="00CB3896">
      <w:pPr>
        <w:widowControl/>
        <w:snapToGrid w:val="0"/>
        <w:spacing w:line="288" w:lineRule="auto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创新活力营：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探索新智，持续投入；善授权，能容错；开放多元，简单有趣</w:t>
      </w:r>
    </w:p>
    <w:p w14:paraId="17478CD4" w14:textId="77777777" w:rsidR="00CB3896" w:rsidRPr="00CB3896" w:rsidRDefault="00CB3896" w:rsidP="00CB3896">
      <w:pPr>
        <w:widowControl/>
        <w:snapToGrid w:val="0"/>
        <w:spacing w:before="187" w:line="288" w:lineRule="auto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【TCL人才计划】</w:t>
      </w:r>
    </w:p>
    <w:p w14:paraId="2EF26474" w14:textId="77777777" w:rsidR="00CB3896" w:rsidRPr="00CB3896" w:rsidRDefault="00CB3896" w:rsidP="00CB3896">
      <w:pPr>
        <w:widowControl/>
        <w:snapToGrid w:val="0"/>
        <w:spacing w:line="288" w:lineRule="auto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超A特训生计划：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TCL战略人才储备的重要渠道。为优秀人才量身定制培养方案，通过通用型培训和扎实的岗位深潜，掌握核心专业技能，投递超A特训生，无论培训还是实战，双导师带你挑战，成为具有商业意识、发展潜力、成功决心的未来领袖。</w:t>
      </w:r>
    </w:p>
    <w:p w14:paraId="24047BE7" w14:textId="71C923A7" w:rsidR="00CB3896" w:rsidRDefault="00CB3896" w:rsidP="00CB3896">
      <w:pPr>
        <w:widowControl/>
        <w:snapToGrid w:val="0"/>
        <w:spacing w:line="288" w:lineRule="auto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雏鹰工程：</w:t>
      </w: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TCL</w:t>
      </w:r>
      <w:proofErr w:type="gramStart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鹰系人才</w:t>
      </w:r>
      <w:proofErr w:type="gramEnd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培养体系的一部分，总共分为雄鹰计划、</w:t>
      </w:r>
      <w:proofErr w:type="gramStart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精鹰工程</w:t>
      </w:r>
      <w:proofErr w:type="gramEnd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、飞鹰计划和雏鹰工程四个部分，而“雏鹰工程”就是以新入职大学生为主要对象的培养计划。</w:t>
      </w:r>
    </w:p>
    <w:p w14:paraId="4C69B64D" w14:textId="64E065EC" w:rsidR="00541DDF" w:rsidRPr="00CB3896" w:rsidRDefault="00541DDF" w:rsidP="00CB3896">
      <w:pPr>
        <w:widowControl/>
        <w:snapToGrid w:val="0"/>
        <w:spacing w:line="288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B2F40A" wp14:editId="06F80B2B">
            <wp:extent cx="5274310" cy="33667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20483" w14:textId="77777777" w:rsidR="00CB3896" w:rsidRPr="00CB3896" w:rsidRDefault="00CB3896" w:rsidP="00CB3896">
      <w:pPr>
        <w:widowControl/>
        <w:snapToGrid w:val="0"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D440D40" w14:textId="77777777" w:rsidR="00CB3896" w:rsidRPr="00CB3896" w:rsidRDefault="00CB3896" w:rsidP="00CB3896">
      <w:pPr>
        <w:widowControl/>
        <w:snapToGrid w:val="0"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8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【网申地址】</w:t>
      </w:r>
    </w:p>
    <w:p w14:paraId="7E977770" w14:textId="536B144A" w:rsidR="00266019" w:rsidRPr="00E36DB5" w:rsidRDefault="00CB3896" w:rsidP="00266019">
      <w:pPr>
        <w:widowControl/>
        <w:snapToGrid w:val="0"/>
        <w:spacing w:line="288" w:lineRule="auto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1、PC端：欢迎登陆</w:t>
      </w:r>
      <w:r w:rsidR="0026601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以下链接</w:t>
      </w:r>
      <w:r w:rsidR="00266019"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选择相应的</w:t>
      </w:r>
      <w:r w:rsidR="00DD1127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岗位</w:t>
      </w:r>
      <w:r w:rsidR="00266019"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进行简历投递</w:t>
      </w:r>
      <w:r w:rsidR="00DD1127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：</w:t>
      </w:r>
    </w:p>
    <w:p w14:paraId="57B242FB" w14:textId="5885EBA1" w:rsidR="0031073F" w:rsidRDefault="00000000" w:rsidP="00266019">
      <w:pPr>
        <w:widowControl/>
        <w:snapToGrid w:val="0"/>
        <w:spacing w:line="288" w:lineRule="auto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hyperlink r:id="rId10" w:anchor="wechat_redirect" w:history="1">
        <w:r w:rsidR="0031073F" w:rsidRPr="00BF2ED0">
          <w:rPr>
            <w:rStyle w:val="a3"/>
            <w:rFonts w:ascii="微软雅黑" w:eastAsia="微软雅黑" w:hAnsi="微软雅黑" w:cs="宋体"/>
            <w:kern w:val="0"/>
            <w:sz w:val="20"/>
            <w:szCs w:val="20"/>
          </w:rPr>
          <w:t>https://open.weixin.qq.com/connect/oauth2/authorize?appid=wx90d1692f14eac413&amp;redirect_uri=https://sc.hotjob.cn/wt/TCL/mobweb/v8/login?brandCode=1&amp;response_type=code&amp;scope=snsapi_base&amp;state=campus;;;100759-100201#wechat_redirect</w:t>
        </w:r>
      </w:hyperlink>
    </w:p>
    <w:p w14:paraId="5CEEDE83" w14:textId="7021B1E3" w:rsidR="00CB3896" w:rsidRPr="00E36DB5" w:rsidRDefault="00CB3896" w:rsidP="00266019">
      <w:pPr>
        <w:widowControl/>
        <w:snapToGrid w:val="0"/>
        <w:spacing w:line="288" w:lineRule="auto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2、手机端：扫描下方</w:t>
      </w:r>
      <w:proofErr w:type="gramStart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二维码直接</w:t>
      </w:r>
      <w:proofErr w:type="gramEnd"/>
      <w:r w:rsidRPr="00CB38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进入校园招聘官网</w:t>
      </w:r>
      <w:r w:rsidR="00DD1127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：</w:t>
      </w:r>
    </w:p>
    <w:p w14:paraId="52DB2A58" w14:textId="510FB374" w:rsidR="00CB3896" w:rsidRPr="00CB3896" w:rsidRDefault="00266019" w:rsidP="00266019">
      <w:pPr>
        <w:widowControl/>
        <w:snapToGrid w:val="0"/>
        <w:spacing w:line="288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601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36FD026" wp14:editId="7A8D228B">
            <wp:extent cx="1371600" cy="1371600"/>
            <wp:effectExtent l="0" t="0" r="0" b="0"/>
            <wp:docPr id="3" name="图片 3" descr="C:\Users\linyt\AppData\Local\Temp\1631094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yt\AppData\Local\Temp\16310948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58" cy="138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5B3E" w14:textId="77777777" w:rsidR="00CB3896" w:rsidRPr="00CB3896" w:rsidRDefault="00CB3896" w:rsidP="00CB3896">
      <w:pPr>
        <w:widowControl/>
        <w:snapToGrid w:val="0"/>
        <w:spacing w:line="288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76238E92" w14:textId="77777777" w:rsidR="009416E9" w:rsidRDefault="009416E9" w:rsidP="00CB3896">
      <w:pPr>
        <w:snapToGrid w:val="0"/>
        <w:spacing w:line="288" w:lineRule="auto"/>
      </w:pPr>
    </w:p>
    <w:sectPr w:rsidR="0094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95CA" w14:textId="77777777" w:rsidR="005209CD" w:rsidRDefault="005209CD" w:rsidP="00266019">
      <w:r>
        <w:separator/>
      </w:r>
    </w:p>
  </w:endnote>
  <w:endnote w:type="continuationSeparator" w:id="0">
    <w:p w14:paraId="75D54656" w14:textId="77777777" w:rsidR="005209CD" w:rsidRDefault="005209CD" w:rsidP="002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9588" w14:textId="77777777" w:rsidR="005209CD" w:rsidRDefault="005209CD" w:rsidP="00266019">
      <w:r>
        <w:separator/>
      </w:r>
    </w:p>
  </w:footnote>
  <w:footnote w:type="continuationSeparator" w:id="0">
    <w:p w14:paraId="7D94089F" w14:textId="77777777" w:rsidR="005209CD" w:rsidRDefault="005209CD" w:rsidP="002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C6"/>
    <w:multiLevelType w:val="multilevel"/>
    <w:tmpl w:val="90D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55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64"/>
    <w:rsid w:val="00002256"/>
    <w:rsid w:val="00012CF7"/>
    <w:rsid w:val="00064B1D"/>
    <w:rsid w:val="000C4058"/>
    <w:rsid w:val="000D5BF2"/>
    <w:rsid w:val="000F3908"/>
    <w:rsid w:val="00103E33"/>
    <w:rsid w:val="00126AA3"/>
    <w:rsid w:val="00163993"/>
    <w:rsid w:val="001D4AFB"/>
    <w:rsid w:val="00201564"/>
    <w:rsid w:val="00266019"/>
    <w:rsid w:val="0031073F"/>
    <w:rsid w:val="004031A7"/>
    <w:rsid w:val="0041004A"/>
    <w:rsid w:val="004F14B5"/>
    <w:rsid w:val="005163D1"/>
    <w:rsid w:val="005209CD"/>
    <w:rsid w:val="005303F7"/>
    <w:rsid w:val="00541DDF"/>
    <w:rsid w:val="005875B6"/>
    <w:rsid w:val="005921EB"/>
    <w:rsid w:val="005E12BC"/>
    <w:rsid w:val="005E5D87"/>
    <w:rsid w:val="0061168C"/>
    <w:rsid w:val="00684D99"/>
    <w:rsid w:val="008E15B2"/>
    <w:rsid w:val="009416E9"/>
    <w:rsid w:val="009503E4"/>
    <w:rsid w:val="00A42487"/>
    <w:rsid w:val="00A62779"/>
    <w:rsid w:val="00A735FC"/>
    <w:rsid w:val="00AD38B8"/>
    <w:rsid w:val="00B069C9"/>
    <w:rsid w:val="00B41B39"/>
    <w:rsid w:val="00B724E7"/>
    <w:rsid w:val="00B85A66"/>
    <w:rsid w:val="00BE3695"/>
    <w:rsid w:val="00BE6FEF"/>
    <w:rsid w:val="00CB3896"/>
    <w:rsid w:val="00CF5F25"/>
    <w:rsid w:val="00D77AD7"/>
    <w:rsid w:val="00DD1127"/>
    <w:rsid w:val="00E303AD"/>
    <w:rsid w:val="00E35592"/>
    <w:rsid w:val="00E36DB5"/>
    <w:rsid w:val="00E71599"/>
    <w:rsid w:val="00F420C5"/>
    <w:rsid w:val="00F61A62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84970"/>
  <w15:chartTrackingRefBased/>
  <w15:docId w15:val="{7DDCC0D7-518E-4BC5-8FBF-21837A3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B3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B389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60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6019"/>
    <w:rPr>
      <w:sz w:val="18"/>
      <w:szCs w:val="18"/>
    </w:rPr>
  </w:style>
  <w:style w:type="paragraph" w:styleId="a8">
    <w:name w:val="Normal (Web)"/>
    <w:basedOn w:val="a"/>
    <w:uiPriority w:val="99"/>
    <w:unhideWhenUsed/>
    <w:rsid w:val="00530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open.weixin.qq.com/connect/oauth2/authorize?appid=wx90d1692f14eac413&amp;redirect_uri=https://sc.hotjob.cn/wt/TCL/mobweb/v8/login?brandCode=1&amp;response_type=code&amp;scope=snsapi_base&amp;state=campus;;;100759-1002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罗超</cp:lastModifiedBy>
  <cp:revision>43</cp:revision>
  <dcterms:created xsi:type="dcterms:W3CDTF">2021-09-08T07:22:00Z</dcterms:created>
  <dcterms:modified xsi:type="dcterms:W3CDTF">2023-02-28T03:13:00Z</dcterms:modified>
</cp:coreProperties>
</file>