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方正仿宋_GBK" w:hAnsi="方正仿宋_GBK" w:eastAsia="方正仿宋_GBK" w:cs="方正仿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6"/>
          <w:szCs w:val="36"/>
          <w:lang w:val="en-US" w:eastAsia="zh-CN"/>
        </w:rPr>
        <w:t>附件4：</w:t>
      </w:r>
      <w:bookmarkStart w:id="0" w:name="_GoBack"/>
      <w:bookmarkEnd w:id="0"/>
    </w:p>
    <w:p>
      <w:pPr>
        <w:spacing w:line="500" w:lineRule="exact"/>
        <w:jc w:val="center"/>
        <w:rPr>
          <w:rFonts w:ascii="方正小标宋_GBK" w:hAnsi="宋体" w:eastAsia="方正小标宋_GBK" w:cs="黑体"/>
          <w:bCs/>
          <w:sz w:val="36"/>
          <w:szCs w:val="36"/>
        </w:rPr>
      </w:pPr>
      <w:r>
        <w:rPr>
          <w:rFonts w:hint="eastAsia" w:ascii="方正小标宋_GBK" w:hAnsi="宋体" w:eastAsia="方正小标宋_GBK" w:cs="黑体"/>
          <w:bCs/>
          <w:sz w:val="36"/>
          <w:szCs w:val="36"/>
        </w:rPr>
        <w:t>第十</w:t>
      </w:r>
      <w:r>
        <w:rPr>
          <w:rFonts w:hint="eastAsia" w:ascii="方正小标宋_GBK" w:hAnsi="宋体" w:eastAsia="方正小标宋_GBK" w:cs="黑体"/>
          <w:bCs/>
          <w:sz w:val="36"/>
          <w:szCs w:val="36"/>
          <w:lang w:val="en-US" w:eastAsia="zh-CN"/>
        </w:rPr>
        <w:t>四</w:t>
      </w:r>
      <w:r>
        <w:rPr>
          <w:rFonts w:hint="eastAsia" w:ascii="方正小标宋_GBK" w:hAnsi="宋体" w:eastAsia="方正小标宋_GBK" w:cs="黑体"/>
          <w:bCs/>
          <w:sz w:val="36"/>
          <w:szCs w:val="36"/>
        </w:rPr>
        <w:t>届青年志愿服务项目大赛评分标准</w:t>
      </w:r>
    </w:p>
    <w:p>
      <w:pPr>
        <w:spacing w:line="500" w:lineRule="exact"/>
        <w:jc w:val="center"/>
        <w:rPr>
          <w:rFonts w:ascii="方正小标宋_GBK" w:hAnsi="宋体" w:eastAsia="方正小标宋_GBK" w:cs="黑体"/>
          <w:bCs/>
          <w:sz w:val="36"/>
          <w:szCs w:val="36"/>
        </w:rPr>
      </w:pPr>
    </w:p>
    <w:tbl>
      <w:tblPr>
        <w:tblStyle w:val="5"/>
        <w:tblW w:w="8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5280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781" w:type="dxa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/>
                <w:kern w:val="0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/>
                <w:kern w:val="0"/>
                <w:sz w:val="28"/>
                <w:szCs w:val="28"/>
              </w:rPr>
              <w:t>评分依据</w:t>
            </w:r>
          </w:p>
        </w:tc>
        <w:tc>
          <w:tcPr>
            <w:tcW w:w="5280" w:type="dxa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/>
                <w:kern w:val="0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/>
                <w:kern w:val="0"/>
                <w:sz w:val="28"/>
                <w:szCs w:val="28"/>
              </w:rPr>
              <w:t>评  分  细  则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/>
                <w:kern w:val="0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/>
                <w:kern w:val="0"/>
                <w:sz w:val="28"/>
                <w:szCs w:val="28"/>
              </w:rPr>
              <w:t>分  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781" w:type="dxa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/>
                <w:kern w:val="0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/>
                <w:kern w:val="0"/>
                <w:sz w:val="28"/>
                <w:szCs w:val="28"/>
              </w:rPr>
              <w:t>公益性</w:t>
            </w:r>
          </w:p>
        </w:tc>
        <w:tc>
          <w:tcPr>
            <w:tcW w:w="5280" w:type="dxa"/>
            <w:vAlign w:val="center"/>
          </w:tcPr>
          <w:p>
            <w:pPr>
              <w:spacing w:line="400" w:lineRule="exact"/>
              <w:rPr>
                <w:rFonts w:ascii="方正仿宋_GBK" w:hAnsi="宋体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Times New Roman"/>
                <w:sz w:val="28"/>
                <w:szCs w:val="28"/>
              </w:rPr>
              <w:t>1.项目切实服务社会需求</w:t>
            </w:r>
          </w:p>
          <w:p>
            <w:pPr>
              <w:spacing w:line="400" w:lineRule="exact"/>
              <w:rPr>
                <w:rFonts w:ascii="方正仿宋_GBK" w:hAnsi="宋体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Times New Roman"/>
                <w:sz w:val="28"/>
                <w:szCs w:val="28"/>
              </w:rPr>
              <w:t>2.有明确的公益目标和服务对象</w:t>
            </w:r>
          </w:p>
          <w:p>
            <w:pPr>
              <w:spacing w:line="400" w:lineRule="exact"/>
              <w:rPr>
                <w:rFonts w:ascii="方正仿宋_GBK" w:hAnsi="宋体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Times New Roman"/>
                <w:sz w:val="28"/>
                <w:szCs w:val="28"/>
              </w:rPr>
              <w:t>3.主题鲜明，突出志愿服务特色</w:t>
            </w:r>
          </w:p>
          <w:p>
            <w:pPr>
              <w:spacing w:line="400" w:lineRule="exact"/>
              <w:rPr>
                <w:rFonts w:ascii="方正仿宋_GBK" w:hAnsi="宋体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Times New Roman"/>
                <w:sz w:val="28"/>
                <w:szCs w:val="28"/>
              </w:rPr>
              <w:t>4.具有较强的志愿参与性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ind w:right="172" w:rightChars="82"/>
              <w:jc w:val="center"/>
              <w:rPr>
                <w:rFonts w:ascii="方正仿宋_GBK" w:hAnsi="宋体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Times New Roman"/>
                <w:sz w:val="28"/>
                <w:szCs w:val="28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781" w:type="dxa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/>
                <w:kern w:val="0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 w:cs="Times New Roman"/>
                <w:sz w:val="28"/>
                <w:szCs w:val="28"/>
              </w:rPr>
              <w:t>创新性</w:t>
            </w:r>
          </w:p>
        </w:tc>
        <w:tc>
          <w:tcPr>
            <w:tcW w:w="5280" w:type="dxa"/>
            <w:vAlign w:val="center"/>
          </w:tcPr>
          <w:p>
            <w:pPr>
              <w:spacing w:line="400" w:lineRule="exact"/>
              <w:rPr>
                <w:rFonts w:ascii="方正仿宋_GBK" w:hAnsi="宋体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Times New Roman"/>
                <w:sz w:val="28"/>
                <w:szCs w:val="28"/>
              </w:rPr>
              <w:t>1.服务理念创新</w:t>
            </w:r>
          </w:p>
          <w:p>
            <w:pPr>
              <w:spacing w:line="400" w:lineRule="exact"/>
              <w:rPr>
                <w:rFonts w:ascii="方正仿宋_GBK" w:hAnsi="宋体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Times New Roman"/>
                <w:sz w:val="28"/>
                <w:szCs w:val="28"/>
              </w:rPr>
              <w:t>2.服务内容创新</w:t>
            </w:r>
          </w:p>
          <w:p>
            <w:pPr>
              <w:spacing w:line="400" w:lineRule="exact"/>
              <w:rPr>
                <w:rFonts w:ascii="方正仿宋_GBK" w:hAnsi="宋体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Times New Roman"/>
                <w:sz w:val="28"/>
                <w:szCs w:val="28"/>
              </w:rPr>
              <w:t>3.服务形式创新</w:t>
            </w:r>
          </w:p>
          <w:p>
            <w:pPr>
              <w:spacing w:line="400" w:lineRule="exact"/>
              <w:rPr>
                <w:rFonts w:ascii="方正仿宋_GBK" w:hAnsi="宋体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Times New Roman"/>
                <w:sz w:val="28"/>
                <w:szCs w:val="28"/>
              </w:rPr>
              <w:t>4.紧扣时代主题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ind w:right="172" w:rightChars="82"/>
              <w:jc w:val="center"/>
              <w:rPr>
                <w:rFonts w:ascii="方正仿宋_GBK" w:hAnsi="宋体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Times New Roman"/>
                <w:sz w:val="28"/>
                <w:szCs w:val="28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78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_GBK" w:hAnsi="宋体" w:eastAsia="方正小标宋_GBK" w:cs="Times New Roman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 w:cs="Times New Roman"/>
                <w:sz w:val="28"/>
                <w:szCs w:val="28"/>
              </w:rPr>
              <w:t>可行性</w:t>
            </w:r>
          </w:p>
        </w:tc>
        <w:tc>
          <w:tcPr>
            <w:tcW w:w="528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方正仿宋_GBK" w:hAnsi="宋体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Times New Roman"/>
                <w:sz w:val="28"/>
                <w:szCs w:val="28"/>
              </w:rPr>
              <w:t>1.调研分析到位、符合社会需求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方正仿宋_GBK" w:hAnsi="宋体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Times New Roman"/>
                <w:sz w:val="28"/>
                <w:szCs w:val="28"/>
              </w:rPr>
              <w:t>2.内容扎实，方案具体可行</w:t>
            </w:r>
          </w:p>
          <w:p>
            <w:pPr>
              <w:adjustRightInd w:val="0"/>
              <w:snapToGrid w:val="0"/>
              <w:spacing w:line="400" w:lineRule="exact"/>
              <w:rPr>
                <w:rFonts w:ascii="方正仿宋_GBK" w:hAnsi="宋体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Times New Roman"/>
                <w:sz w:val="28"/>
                <w:szCs w:val="28"/>
              </w:rPr>
              <w:t>3.项目整体架构完整</w:t>
            </w:r>
          </w:p>
          <w:p>
            <w:pPr>
              <w:adjustRightInd w:val="0"/>
              <w:snapToGrid w:val="0"/>
              <w:spacing w:line="400" w:lineRule="exact"/>
              <w:rPr>
                <w:rFonts w:ascii="方正仿宋_GBK" w:hAnsi="宋体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Times New Roman"/>
                <w:sz w:val="28"/>
                <w:szCs w:val="28"/>
              </w:rPr>
              <w:t>4.具有运营潜力和能力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ind w:right="172" w:rightChars="82"/>
              <w:jc w:val="center"/>
              <w:rPr>
                <w:rFonts w:ascii="方正仿宋_GBK" w:hAnsi="宋体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Times New Roman"/>
                <w:sz w:val="28"/>
                <w:szCs w:val="28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78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_GBK" w:hAnsi="宋体" w:eastAsia="方正小标宋_GBK" w:cs="Times New Roman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 w:cs="Times New Roman"/>
                <w:sz w:val="28"/>
                <w:szCs w:val="28"/>
              </w:rPr>
              <w:t>可持续性</w:t>
            </w:r>
          </w:p>
        </w:tc>
        <w:tc>
          <w:tcPr>
            <w:tcW w:w="5280" w:type="dxa"/>
            <w:vAlign w:val="center"/>
          </w:tcPr>
          <w:p>
            <w:pPr>
              <w:spacing w:line="400" w:lineRule="exact"/>
              <w:ind w:left="272" w:hanging="271" w:hangingChars="97"/>
              <w:rPr>
                <w:rFonts w:ascii="方正仿宋_GBK" w:hAnsi="宋体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Times New Roman"/>
                <w:sz w:val="28"/>
                <w:szCs w:val="28"/>
              </w:rPr>
              <w:t>1.志愿者队伍专业化建设和管理到位</w:t>
            </w:r>
          </w:p>
          <w:p>
            <w:pPr>
              <w:spacing w:line="400" w:lineRule="exact"/>
              <w:ind w:left="272" w:hanging="271" w:hangingChars="97"/>
              <w:rPr>
                <w:rFonts w:ascii="方正仿宋_GBK" w:hAnsi="宋体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Times New Roman"/>
                <w:sz w:val="28"/>
                <w:szCs w:val="28"/>
              </w:rPr>
              <w:t>2.有助于社会资源整合和流通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方正仿宋_GBK" w:hAnsi="宋体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Times New Roman"/>
                <w:sz w:val="28"/>
                <w:szCs w:val="28"/>
              </w:rPr>
              <w:t>3.具有专业特色和一定的专业化服务水平</w:t>
            </w:r>
          </w:p>
          <w:p>
            <w:pPr>
              <w:spacing w:line="400" w:lineRule="exact"/>
              <w:ind w:left="272" w:hanging="271" w:hangingChars="97"/>
              <w:rPr>
                <w:rFonts w:ascii="方正仿宋_GBK" w:hAnsi="宋体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Times New Roman"/>
                <w:sz w:val="28"/>
                <w:szCs w:val="28"/>
              </w:rPr>
              <w:t>4.能够满足服务双方的需求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ind w:right="172" w:rightChars="82"/>
              <w:jc w:val="center"/>
              <w:rPr>
                <w:rFonts w:ascii="方正仿宋_GBK" w:hAnsi="宋体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Times New Roman"/>
                <w:sz w:val="28"/>
                <w:szCs w:val="28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78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_GBK" w:hAnsi="宋体" w:eastAsia="方正小标宋_GBK" w:cs="Times New Roman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 w:cs="Times New Roman"/>
                <w:sz w:val="28"/>
                <w:szCs w:val="28"/>
              </w:rPr>
              <w:t>现场表现</w:t>
            </w:r>
          </w:p>
        </w:tc>
        <w:tc>
          <w:tcPr>
            <w:tcW w:w="528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方正仿宋_GBK" w:hAnsi="宋体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Times New Roman"/>
                <w:sz w:val="28"/>
                <w:szCs w:val="28"/>
              </w:rPr>
              <w:t>1.主题鲜明、内容充实、材料丰富</w:t>
            </w:r>
          </w:p>
          <w:p>
            <w:pPr>
              <w:spacing w:line="400" w:lineRule="exact"/>
              <w:rPr>
                <w:rFonts w:ascii="方正仿宋_GBK" w:hAnsi="宋体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Times New Roman"/>
                <w:sz w:val="28"/>
                <w:szCs w:val="28"/>
              </w:rPr>
              <w:t>2.逻辑清晰、表达到位</w:t>
            </w:r>
          </w:p>
          <w:p>
            <w:pPr>
              <w:spacing w:line="400" w:lineRule="exact"/>
              <w:rPr>
                <w:rFonts w:ascii="方正仿宋_GBK" w:hAnsi="宋体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Times New Roman"/>
                <w:sz w:val="28"/>
                <w:szCs w:val="28"/>
              </w:rPr>
              <w:t>3.</w:t>
            </w:r>
            <w:r>
              <w:rPr>
                <w:rFonts w:hint="eastAsia" w:ascii="方正仿宋_GBK" w:hAnsi="宋体" w:eastAsia="方正仿宋_GBK" w:cs="Arial"/>
                <w:kern w:val="0"/>
                <w:sz w:val="28"/>
                <w:szCs w:val="28"/>
              </w:rPr>
              <w:t>讲解时间控制在5分钟内</w:t>
            </w:r>
          </w:p>
          <w:p>
            <w:pPr>
              <w:adjustRightInd w:val="0"/>
              <w:snapToGrid w:val="0"/>
              <w:spacing w:line="400" w:lineRule="exact"/>
              <w:rPr>
                <w:rFonts w:ascii="方正仿宋_GBK" w:hAnsi="宋体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Times New Roman"/>
                <w:sz w:val="28"/>
                <w:szCs w:val="28"/>
              </w:rPr>
              <w:t>4.现场应变能力和答辩</w:t>
            </w:r>
            <w:r>
              <w:rPr>
                <w:rFonts w:hint="eastAsia" w:ascii="方正仿宋_GBK" w:hAnsi="宋体" w:eastAsia="方正仿宋_GBK" w:cs="Arial"/>
                <w:kern w:val="0"/>
                <w:sz w:val="28"/>
                <w:szCs w:val="28"/>
              </w:rPr>
              <w:t>表现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ind w:right="172" w:rightChars="82"/>
              <w:jc w:val="center"/>
              <w:rPr>
                <w:rFonts w:ascii="方正仿宋_GBK" w:hAnsi="宋体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Times New Roman"/>
                <w:sz w:val="28"/>
                <w:szCs w:val="28"/>
              </w:rPr>
              <w:t>10分</w:t>
            </w:r>
          </w:p>
        </w:tc>
      </w:tr>
    </w:tbl>
    <w:p>
      <w:pPr>
        <w:rPr>
          <w:rFonts w:ascii="方正仿宋_GBK" w:hAnsi="宋体" w:eastAsia="方正仿宋_GBK"/>
          <w:kern w:val="0"/>
          <w:sz w:val="32"/>
          <w:szCs w:val="32"/>
        </w:rPr>
      </w:pPr>
    </w:p>
    <w:sectPr>
      <w:headerReference r:id="rId3" w:type="default"/>
      <w:pgSz w:w="11906" w:h="16838"/>
      <w:pgMar w:top="1701" w:right="1797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UzYjc0NTAzZDJjMjIwYTZmMjk4YTc2MGQwOTE4NTkifQ=="/>
  </w:docVars>
  <w:rsids>
    <w:rsidRoot w:val="005F6CD6"/>
    <w:rsid w:val="001D4C2C"/>
    <w:rsid w:val="00236F57"/>
    <w:rsid w:val="002E7C33"/>
    <w:rsid w:val="003A07A8"/>
    <w:rsid w:val="005B01C1"/>
    <w:rsid w:val="005F6CD6"/>
    <w:rsid w:val="006E1316"/>
    <w:rsid w:val="007304AF"/>
    <w:rsid w:val="007C0F88"/>
    <w:rsid w:val="00BB452A"/>
    <w:rsid w:val="00F550D7"/>
    <w:rsid w:val="00FD3CA9"/>
    <w:rsid w:val="01FD52EA"/>
    <w:rsid w:val="188A4B50"/>
    <w:rsid w:val="18D830AD"/>
    <w:rsid w:val="198E0C4A"/>
    <w:rsid w:val="1BB067C6"/>
    <w:rsid w:val="253D57B9"/>
    <w:rsid w:val="2D3B53CA"/>
    <w:rsid w:val="30606283"/>
    <w:rsid w:val="36727EBE"/>
    <w:rsid w:val="38542612"/>
    <w:rsid w:val="47860154"/>
    <w:rsid w:val="4A330D24"/>
    <w:rsid w:val="589C4DDB"/>
    <w:rsid w:val="5A164527"/>
    <w:rsid w:val="5FCD764A"/>
    <w:rsid w:val="6D234664"/>
    <w:rsid w:val="6F4850CC"/>
    <w:rsid w:val="76C60D84"/>
    <w:rsid w:val="7CC94137"/>
    <w:rsid w:val="7E6351A9"/>
    <w:rsid w:val="7F69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2 Char"/>
    <w:basedOn w:val="6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FDE8A-E2A3-4A01-95EF-277121A4D0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286</Words>
  <Characters>311</Characters>
  <Lines>2</Lines>
  <Paragraphs>1</Paragraphs>
  <TotalTime>0</TotalTime>
  <ScaleCrop>false</ScaleCrop>
  <LinksUpToDate>false</LinksUpToDate>
  <CharactersWithSpaces>319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2018-03-14T13:41:00Z</dcterms:created>
  <dc:creator>deeplm</dc:creator>
  <cp:lastModifiedBy>仰望辉煌</cp:lastModifiedBy>
  <cp:lastPrinted>2020-07-06T03:08:00Z</cp:lastPrinted>
  <dcterms:modified xsi:type="dcterms:W3CDTF">2024-06-12T02:19:33Z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273709378_cloud</vt:lpwstr>
  </property>
  <property fmtid="{D5CDD505-2E9C-101B-9397-08002B2CF9AE}" pid="4" name="ICV">
    <vt:lpwstr>AF2F9758624F4649B6751C6894917CBB</vt:lpwstr>
  </property>
</Properties>
</file>