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default" w:ascii="等线" w:hAnsi="等线" w:eastAsia="等线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等线" w:hAnsi="等线" w:eastAsia="等线" w:cs="Times New Roman"/>
          <w:b/>
          <w:bCs/>
          <w:color w:val="auto"/>
          <w:sz w:val="32"/>
          <w:szCs w:val="32"/>
          <w:lang w:val="en-US" w:eastAsia="zh-CN"/>
        </w:rPr>
        <w:t>数学与大数据学院第三次学代会筹备通知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等线" w:hAnsi="等线" w:eastAsia="等线" w:cs="Times New Roman"/>
          <w:color w:val="auto"/>
          <w:sz w:val="24"/>
          <w:szCs w:val="24"/>
        </w:rPr>
      </w:pPr>
      <w:r>
        <w:rPr>
          <w:rFonts w:hint="eastAsia" w:ascii="等线" w:hAnsi="等线" w:eastAsia="等线" w:cs="Times New Roman"/>
          <w:b/>
          <w:bCs/>
          <w:color w:val="auto"/>
          <w:sz w:val="24"/>
          <w:szCs w:val="24"/>
          <w:lang w:val="en-US" w:eastAsia="zh-CN"/>
        </w:rPr>
        <w:t>一、为什么要召开学代会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学代会是学生代表大会的简称。学生代表大会是代表学生的群众组织，是学校联系学生的桥梁和纽带，是学校民主管理和民主监督的基本形式之一，是学生参与民主管理的权力机构，学代会在校党委领导下，按照《学代会章程》独立地开展工作，代表学生的利益、权利，并履行应尽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等线" w:hAnsi="等线" w:eastAsia="等线" w:cs="Times New Roman"/>
          <w:b/>
          <w:bCs/>
          <w:color w:val="auto"/>
          <w:sz w:val="24"/>
          <w:szCs w:val="24"/>
          <w:lang w:val="en-US" w:eastAsia="zh-CN"/>
        </w:rPr>
        <w:t>二、学代会的准备工作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代表选举单位的划分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根据会议规模和代表来源，大会共分为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个代表团，以学院各专业为单位组团，全院共分为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个选举单位。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代表名额、构成意向和产生办法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根据全国学联有关规定，结合我院实际情况，大会拟定代表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名，其中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特邀代表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，非学生干部代表比例不少于20%，女生代表比例不少于45%，并有适当比例党员代表和少数民族代表。按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数学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学院班级学生人数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%的比例分配到各选举单位。各选举单位按分配名额组织学生酝酿提名，根据多数学生意见确定代表候选人，通过学生代表会议的形式差额选举产生，差额比例不低于20%。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代表候选人名单，由各选举单位充分发扬民主，广泛听取基层组织和学生的意见，反复酝酿，协商产生。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241" w:firstLineChars="1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</w:rPr>
        <w:t>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</w:rPr>
        <w:t>代表条件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学代会代表必须是有选举权和被选举权的巢湖学院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数学与大数据学院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在校学生，并具备以下条件：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240" w:firstLineChars="1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认真学习马列主义、毛泽东思想、邓小平理论、三个代表重要思想、科学发展观、习近平新时代中国特色社会主义思想，深入学习贯彻党的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二十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大精神。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240" w:firstLineChars="1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遵纪守法，遵守各项校纪校规，具有坚定的共产主义理想和中国特色社会主义信念，在重大原则问题上，是非分明，立场坚定。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240" w:firstLineChars="1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具有政治意识、大局意识、核心意识、看齐意识，作风踏实，工作勤奋、成绩优异，在工作、学习、生活等各方面都能发挥模范带头作用。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240" w:firstLineChars="1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身体健康，能正常履行代表职责。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241" w:firstLineChars="1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代表产生的程序和工作步骤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各选举单位根据分配的名额、构成比例和代表条件，严格按照民主程序直接选举产生学代表。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6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1.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宣传动员（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11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月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22日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en-US" w:bidi="en-US"/>
        </w:rPr>
        <w:t>—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en-US"/>
        </w:rPr>
        <w:t>11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月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23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日）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6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2.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产生代表候选人初步人选（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11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月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24日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en-US" w:bidi="en-US"/>
        </w:rPr>
        <w:t>—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en-US"/>
        </w:rPr>
        <w:t>11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月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27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日）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6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3.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产生代表候选人（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11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月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28日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en-US" w:bidi="en-US"/>
        </w:rPr>
        <w:t>—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en-US"/>
        </w:rPr>
        <w:t>12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月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01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日）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6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4.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产生正式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团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学代表（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12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月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02日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en-US" w:bidi="en-US"/>
        </w:rPr>
        <w:t>—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en-US"/>
        </w:rPr>
        <w:t>12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月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03日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 xml:space="preserve">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241" w:firstLineChars="1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（五）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委员会组成及产生办法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根据我院规模和学生总数，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数学与大数据学院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第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届学生委员会由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人组成，设主席团成员候选人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名。委员会采取差额选举，差额比例不低于20%，委员候选人11人。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委员候选人由学生会广泛征求各基层单位意见，提出候选人建议名单，报院团总支审核和院党委同意后，提交大会主席团，经大会主席团同意，提交各代表团酝酿讨论，大会主席团根据酝酿讨论情况确定候选人名单，提交大会进行选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主席团成员候选人由学生会酝酿提名候选人建议名单，报院团总支审查和院党委同意后，提交大会进行选举，通过等额选举产生。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等线" w:hAnsi="等线" w:eastAsia="等线" w:cs="Times New Roman"/>
          <w:color w:val="auto"/>
          <w:sz w:val="24"/>
          <w:szCs w:val="24"/>
        </w:rPr>
      </w:pPr>
      <w:r>
        <w:rPr>
          <w:rFonts w:ascii="等线" w:hAnsi="等线" w:eastAsia="等线" w:cs="Times New Roman"/>
          <w:color w:val="auto"/>
          <w:sz w:val="24"/>
          <w:szCs w:val="24"/>
        </w:rPr>
        <w:t xml:space="preserve"> </w:t>
      </w:r>
      <w:r>
        <w:rPr>
          <w:rFonts w:hint="eastAsia" w:ascii="等线" w:hAnsi="等线" w:eastAsia="等线" w:cs="Times New Roman"/>
          <w:b/>
          <w:bCs/>
          <w:color w:val="auto"/>
          <w:sz w:val="24"/>
          <w:szCs w:val="24"/>
          <w:lang w:val="en-US" w:eastAsia="zh-CN"/>
        </w:rPr>
        <w:t>三、</w:t>
      </w:r>
      <w:r>
        <w:rPr>
          <w:rFonts w:hint="eastAsia" w:ascii="等线" w:hAnsi="等线" w:eastAsia="等线" w:cs="Times New Roman"/>
          <w:b/>
          <w:bCs/>
          <w:color w:val="auto"/>
          <w:sz w:val="24"/>
          <w:szCs w:val="24"/>
        </w:rPr>
        <w:t>学代会指导思想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jc w:val="both"/>
        <w:textAlignment w:val="auto"/>
        <w:rPr>
          <w:rFonts w:hint="eastAsia" w:ascii="等线" w:hAnsi="等线" w:eastAsia="等线" w:cs="Times New Roman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高举中国特色社会主义伟大旗帜，以马克思列宁主义、毛泽东思想、邓小平理论、“三个代表"重要思想、科学发展观、习近平新时代中国特色社会主义思想为指导，深入学习贯彻党的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二十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大精神，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，围绕全面推进建设特色鲜明的地方应用型高水平大学的总体目标，团结带领我院广大学生树立远大理想、全面成长成才，奋力谱写我院学生会工作的新篇章。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等线" w:hAnsi="等线" w:eastAsia="等线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等线" w:hAnsi="等线" w:eastAsia="等线" w:cs="Times New Roman"/>
          <w:b/>
          <w:bCs/>
          <w:color w:val="auto"/>
          <w:sz w:val="24"/>
          <w:szCs w:val="24"/>
        </w:rPr>
        <w:t>四、学代会的作</w:t>
      </w:r>
      <w:r>
        <w:rPr>
          <w:rFonts w:hint="eastAsia" w:ascii="等线" w:hAnsi="等线" w:eastAsia="等线" w:cs="Times New Roman"/>
          <w:b/>
          <w:bCs/>
          <w:color w:val="auto"/>
          <w:sz w:val="24"/>
          <w:szCs w:val="24"/>
          <w:lang w:val="en-US" w:eastAsia="zh-CN"/>
        </w:rPr>
        <w:t>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首先，主要对学生会工作进行梳理总结、再提升，以更好服务同学;其次，集中征集同学关于学校发展和学生会事务的提案，以促进学校更好地为学生发展服务;进而，选举常代会、建立固定与同学联系、增强学生会先进性、政治性和群众性;最后，是选举新一届学生会主席团，明确学生会领袖的使命、职责并形成学生会的核心服务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textAlignment w:val="auto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学代会的召开,是学院发挥学生民主自治作用,培养学生参政议政意识的又一重要举措。从学生代表的民主选举,到产生学生委员会;从学生会工作的总结报告，到展望未来学生会工作的规划要求;从会议的筹备组织,到整个会议组织的全过程,处处都是学生在组织、在谋划，学生的主人翁意识得到了明显的培养和张扬,学生的组织能力、协调能力得到了充分的锻炼和发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YTBmM2ExNDA5MTI5NmEwNjA4YTk5MmRmY2Y2MzgifQ=="/>
  </w:docVars>
  <w:rsids>
    <w:rsidRoot w:val="7ADA78CA"/>
    <w:rsid w:val="36B62B90"/>
    <w:rsid w:val="7ADA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2022-12-16T13:38:00Z</dcterms:created>
  <dc:creator>TiAmo</dc:creator>
  <cp:lastModifiedBy>TiAmo</cp:lastModifiedBy>
  <dcterms:modified xsi:type="dcterms:W3CDTF">2022-12-16T13:47:43Z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A95CB3793D63441CA13C3AEF9C2D5DC5</vt:lpwstr>
  </property>
</Properties>
</file>