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F84E1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操作手册</w:t>
      </w:r>
    </w:p>
    <w:p w14:paraId="19AD716F">
      <w:pPr>
        <w:rPr>
          <w:rFonts w:hint="eastAsia"/>
          <w:sz w:val="28"/>
          <w:szCs w:val="28"/>
          <w:lang w:val="en-US" w:eastAsia="zh-CN"/>
        </w:rPr>
      </w:pPr>
    </w:p>
    <w:p w14:paraId="58D7D1B9"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"http://48k8iz9g.mh.chaoxing.com"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http://48k8iz9g.mh.chaoxing.com</w:t>
      </w:r>
      <w:r>
        <w:rPr>
          <w:rStyle w:val="4"/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点击“登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录”，选择手机号登录或机构账号登录（学号），输入对应密码，如果密码忘记，点击“忘记密码”通过已绑定的手机号重新设置密码。</w:t>
      </w:r>
    </w:p>
    <w:p w14:paraId="18511EBE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3040" cy="30460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C491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3605530" cy="27197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59A4"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44B92370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 w14:paraId="0FFAB42D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2、登录后点击“个人中心”</w:t>
      </w:r>
    </w:p>
    <w:p w14:paraId="21A4326C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7960" cy="3030220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F60F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3、进入个人中心后，按照左侧导航依次填写。</w:t>
      </w:r>
    </w:p>
    <w:p w14:paraId="3E6A8191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3675" cy="24193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7111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7DE59F67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07A3B456">
      <w:pPr>
        <w:widowControl w:val="0"/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650120"/>
    <w:multiLevelType w:val="singleLevel"/>
    <w:tmpl w:val="6B65012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4F22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2024-10-11T08:01:09Z</dcterms:created>
  <dc:creator>95430</dc:creator>
  <cp:lastModifiedBy>槑槑槑槑槑槑槑槑槑槑槑</cp:lastModifiedBy>
  <dcterms:modified xsi:type="dcterms:W3CDTF">2024-10-11T08:20:29Z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678CADDB7AF647FC9D32807BDBFF7C36_12</vt:lpwstr>
  </property>
</Properties>
</file>