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156" w:afterLines="50" w:line="400" w:lineRule="exact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2022年度安徽省</w:t>
      </w:r>
      <w:r>
        <w:rPr>
          <w:rFonts w:hint="eastAsia" w:ascii="Times New Roman" w:hAnsi="Times New Roman" w:eastAsia="宋体" w:cs="Times New Roman"/>
          <w:sz w:val="32"/>
          <w:szCs w:val="32"/>
        </w:rPr>
        <w:t>自然科学奖</w:t>
      </w:r>
      <w:r>
        <w:rPr>
          <w:rFonts w:ascii="Times New Roman" w:hAnsi="Times New Roman" w:eastAsia="宋体" w:cs="Times New Roman"/>
          <w:sz w:val="32"/>
          <w:szCs w:val="32"/>
        </w:rPr>
        <w:t>提名项目公示</w:t>
      </w: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eastAsia="宋体" w:cs="Times New Roman"/>
          <w:b/>
          <w:bCs/>
        </w:rPr>
        <w:t>项目名称：</w:t>
      </w:r>
      <w:r>
        <w:rPr>
          <w:rFonts w:hint="eastAsia" w:ascii="Times New Roman" w:hAnsi="Times New Roman" w:cs="Times New Roman"/>
          <w:b/>
          <w:bCs/>
          <w:color w:val="auto"/>
        </w:rPr>
        <w:t>几类室内定位智能算法研究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提名者：</w:t>
      </w: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巢湖学院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</w:rPr>
        <w:t>三、</w:t>
      </w:r>
      <w:r>
        <w:rPr>
          <w:rFonts w:ascii="Times New Roman" w:hAnsi="Times New Roman" w:eastAsia="宋体" w:cs="Times New Roman"/>
          <w:b/>
          <w:bCs/>
        </w:rPr>
        <w:t>主要</w:t>
      </w:r>
      <w:r>
        <w:rPr>
          <w:rFonts w:hint="eastAsia" w:ascii="Times New Roman" w:hAnsi="Times New Roman" w:eastAsia="宋体" w:cs="Times New Roman"/>
          <w:b/>
          <w:bCs/>
        </w:rPr>
        <w:t>文章/专著</w:t>
      </w:r>
      <w:r>
        <w:rPr>
          <w:rFonts w:ascii="Times New Roman" w:hAnsi="Times New Roman" w:eastAsia="宋体" w:cs="Times New Roman"/>
          <w:b/>
          <w:bCs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bCs/>
          <w:color w:val="000000"/>
          <w:szCs w:val="21"/>
        </w:rPr>
      </w:pPr>
      <w:r>
        <w:rPr>
          <w:rFonts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t>01</w:t>
      </w:r>
      <w:r>
        <w:rPr>
          <w:rFonts w:ascii="Times New Roman" w:hAnsi="Times New Roman" w:eastAsia="宋体"/>
        </w:rPr>
        <w:t>]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 xml:space="preserve"> </w:t>
      </w:r>
      <w:r>
        <w:rPr>
          <w:rFonts w:eastAsia="宋体"/>
        </w:rPr>
        <w:t>Lu J Y, Wang C .</w:t>
      </w:r>
      <w:r>
        <w:rPr>
          <w:rFonts w:ascii="Times New Roman" w:hAnsi="Times New Roman" w:eastAsia="宋体" w:cs="Times New Roman"/>
          <w:bCs/>
          <w:color w:val="000000"/>
          <w:szCs w:val="21"/>
        </w:rPr>
        <w:t>A New Monte Carlo Mobile Node Localization Algorithm Based on Newton Interpolation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 xml:space="preserve"> [J].EURASIP Journal on Wireless Communications and Networking, 2018, 2018(1):161.（论文）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bCs/>
          <w:color w:val="000000"/>
          <w:szCs w:val="21"/>
        </w:rPr>
      </w:pPr>
      <w:r>
        <w:rPr>
          <w:rFonts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t>02</w:t>
      </w:r>
      <w:r>
        <w:rPr>
          <w:rFonts w:ascii="Times New Roman" w:hAnsi="Times New Roman" w:eastAsia="宋体"/>
        </w:rPr>
        <w:t>]</w:t>
      </w:r>
      <w:r>
        <w:rPr>
          <w:rFonts w:eastAsia="宋体"/>
        </w:rPr>
        <w:t xml:space="preserve"> Lu Jian Yin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 xml:space="preserve"> .A New Distance Vector-Hop Localization Algorithm Based on Half-Measure Weighted Centroid [J]. Mobile Information Systems, 2019:1-9.</w:t>
      </w:r>
      <w:r>
        <w:rPr>
          <w:rFonts w:ascii="Times New Roman" w:hAnsi="Times New Roman" w:eastAsia="宋体" w:cs="Times New Roman"/>
          <w:bCs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>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bCs/>
          <w:color w:val="000000"/>
          <w:szCs w:val="21"/>
        </w:rPr>
      </w:pPr>
      <w:r>
        <w:rPr>
          <w:rFonts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t>03</w:t>
      </w:r>
      <w:r>
        <w:rPr>
          <w:rFonts w:ascii="Times New Roman" w:hAnsi="Times New Roman" w:eastAsia="宋体"/>
        </w:rPr>
        <w:t>]</w:t>
      </w:r>
      <w:r>
        <w:rPr>
          <w:rFonts w:hint="eastAsia" w:eastAsia="宋体"/>
        </w:rPr>
        <w:t xml:space="preserve"> </w:t>
      </w:r>
      <w:r>
        <w:rPr>
          <w:rFonts w:eastAsia="宋体"/>
        </w:rPr>
        <w:t xml:space="preserve">Lu J Y, Li X. </w:t>
      </w:r>
      <w:r>
        <w:rPr>
          <w:rFonts w:ascii="Times New Roman" w:hAnsi="Times New Roman" w:eastAsia="宋体" w:cs="Times New Roman"/>
          <w:bCs/>
          <w:color w:val="000000"/>
          <w:szCs w:val="21"/>
        </w:rPr>
        <w:t>Robot indoor location modeling and simulation based on Kalman filtering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>[J]. EURASIP Journal on Wireless Communications and Networking, 2019(1):140. 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ascii="Times New Roman" w:hAnsi="Times New Roman" w:eastAsia="宋体" w:cs="Times New Roman"/>
          <w:bCs/>
          <w:color w:val="000000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Cs w:val="21"/>
        </w:rPr>
        <w:t>[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>04</w:t>
      </w:r>
      <w:r>
        <w:rPr>
          <w:rFonts w:ascii="Times New Roman" w:hAnsi="Times New Roman" w:eastAsia="宋体" w:cs="Times New Roman"/>
          <w:bCs/>
          <w:color w:val="000000"/>
          <w:szCs w:val="21"/>
        </w:rPr>
        <w:t>]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 xml:space="preserve"> Lu J . A New Indoor Location Algorithm Based on Radio Frequency Fingerprint Matching (March 2020)[J]. IEEE Access, 2020, PP(99):1-1.（论文）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bCs/>
          <w:color w:val="000000"/>
          <w:szCs w:val="21"/>
        </w:rPr>
      </w:pPr>
      <w:r>
        <w:rPr>
          <w:rFonts w:ascii="Times New Roman" w:hAnsi="Times New Roman" w:eastAsia="宋体"/>
        </w:rPr>
        <w:t>[</w:t>
      </w:r>
      <w:r>
        <w:rPr>
          <w:rFonts w:hint="eastAsia" w:ascii="Times New Roman" w:hAnsi="Times New Roman" w:eastAsia="宋体"/>
        </w:rPr>
        <w:t>05</w:t>
      </w:r>
      <w:r>
        <w:rPr>
          <w:rFonts w:ascii="Times New Roman" w:hAnsi="Times New Roman" w:eastAsia="宋体"/>
        </w:rPr>
        <w:t>]</w:t>
      </w:r>
      <w:r>
        <w:rPr>
          <w:rFonts w:hint="eastAsia" w:ascii="Times New Roman" w:hAnsi="Times New Roman" w:eastAsia="宋体"/>
        </w:rPr>
        <w:t>鹿建银；薛雪.</w:t>
      </w:r>
      <w:r>
        <w:rPr>
          <w:rFonts w:hint="eastAsia" w:ascii="Times New Roman" w:hAnsi="Times New Roman" w:eastAsia="宋体" w:cs="Times New Roman"/>
          <w:bCs/>
          <w:color w:val="000000"/>
          <w:szCs w:val="21"/>
        </w:rPr>
        <w:t>无线传感器网络室内定位关键技术[M].安徽科技出版社.ISBN:978-7-5337-8033-3.2019.07(学术专著)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Cs/>
          <w:color w:val="000000"/>
          <w:sz w:val="24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4"/>
        </w:rPr>
        <w:t>主要完成人</w:t>
      </w:r>
      <w:r>
        <w:rPr>
          <w:rFonts w:ascii="Times New Roman" w:hAnsi="Times New Roman" w:eastAsia="宋体" w:cs="Times New Roman"/>
          <w:bCs/>
          <w:color w:val="000000"/>
          <w:sz w:val="24"/>
        </w:rPr>
        <w:t>：</w:t>
      </w:r>
      <w:r>
        <w:rPr>
          <w:rFonts w:hint="eastAsia" w:ascii="Times New Roman" w:hAnsi="Times New Roman" w:eastAsia="宋体" w:cs="Times New Roman"/>
          <w:bCs/>
          <w:color w:val="000000"/>
          <w:sz w:val="24"/>
        </w:rPr>
        <w:t>鹿建银、</w:t>
      </w:r>
      <w:r>
        <w:rPr>
          <w:rFonts w:hint="eastAsia" w:ascii="Times New Roman" w:hAnsi="Times New Roman" w:eastAsia="宋体"/>
        </w:rPr>
        <w:t>薛雪</w:t>
      </w:r>
      <w:r>
        <w:rPr>
          <w:rFonts w:hint="eastAsia" w:ascii="Times New Roman" w:hAnsi="Times New Roman" w:eastAsia="宋体" w:cs="Times New Roman"/>
          <w:bCs/>
          <w:color w:val="000000"/>
          <w:sz w:val="24"/>
        </w:rPr>
        <w:t>、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lang w:val="en-US" w:eastAsia="zh-CN"/>
        </w:rPr>
        <w:t>王超</w:t>
      </w:r>
      <w:r>
        <w:rPr>
          <w:rFonts w:hint="eastAsia" w:ascii="Times New Roman" w:hAnsi="Times New Roman" w:eastAsia="宋体" w:cs="Times New Roman"/>
          <w:bCs/>
          <w:color w:val="000000"/>
          <w:sz w:val="24"/>
        </w:rPr>
        <w:t>、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lang w:val="en-US" w:eastAsia="zh-CN"/>
        </w:rPr>
        <w:t>李鑫杰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Times New Roman" w:hAnsi="Times New Roman" w:eastAsia="宋体" w:cs="Times New Roman"/>
          <w:bCs/>
          <w:color w:val="000000"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五</w:t>
      </w:r>
      <w:r>
        <w:rPr>
          <w:rFonts w:ascii="Times New Roman" w:hAnsi="Times New Roman" w:eastAsia="宋体" w:cs="Times New Roman"/>
          <w:b/>
          <w:bCs/>
          <w:sz w:val="24"/>
        </w:rPr>
        <w:t>、主要完成单位：</w:t>
      </w:r>
      <w:r>
        <w:rPr>
          <w:rFonts w:ascii="Times New Roman" w:hAnsi="Times New Roman" w:eastAsia="宋体" w:cs="Times New Roman"/>
          <w:bCs/>
          <w:color w:val="000000"/>
          <w:sz w:val="24"/>
        </w:rPr>
        <w:t>巢湖学院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</w:pPr>
    </w:p>
    <w:p>
      <w:pPr>
        <w:tabs>
          <w:tab w:val="left" w:pos="7296"/>
          <w:tab w:val="right" w:pos="8426"/>
        </w:tabs>
        <w:spacing w:line="400" w:lineRule="exact"/>
        <w:ind w:firstLine="6480" w:firstLineChars="2700"/>
        <w:jc w:val="left"/>
        <w:rPr>
          <w:rFonts w:ascii="Times New Roman" w:hAnsi="Times New Roman" w:eastAsia="宋体" w:cs="Times New Roman"/>
          <w:bCs/>
          <w:color w:val="000000"/>
          <w:sz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</w:rPr>
        <w:t>巢湖学院</w:t>
      </w:r>
    </w:p>
    <w:p>
      <w:pPr>
        <w:wordWrap w:val="0"/>
        <w:spacing w:line="400" w:lineRule="exact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4"/>
        </w:rPr>
        <w:t>2022年9月2</w:t>
      </w:r>
      <w:r>
        <w:rPr>
          <w:rFonts w:hint="eastAsia" w:ascii="Times New Roman" w:hAnsi="Times New Roman" w:eastAsia="宋体" w:cs="Times New Roman"/>
          <w:sz w:val="24"/>
        </w:rPr>
        <w:t>5</w:t>
      </w:r>
      <w:r>
        <w:rPr>
          <w:rFonts w:ascii="Times New Roman" w:hAnsi="Times New Roman" w:eastAsia="宋体" w:cs="Times New Roman"/>
          <w:sz w:val="24"/>
        </w:rPr>
        <w:t xml:space="preserve">日 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3D1"/>
    <w:multiLevelType w:val="singleLevel"/>
    <w:tmpl w:val="055B23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12FCE"/>
    <w:rsid w:val="00012FCE"/>
    <w:rsid w:val="00015F25"/>
    <w:rsid w:val="000448AA"/>
    <w:rsid w:val="00521D51"/>
    <w:rsid w:val="006C7639"/>
    <w:rsid w:val="00B114D7"/>
    <w:rsid w:val="00C4592F"/>
    <w:rsid w:val="00CE2D48"/>
    <w:rsid w:val="00D407D0"/>
    <w:rsid w:val="017B2F92"/>
    <w:rsid w:val="03824859"/>
    <w:rsid w:val="050E411D"/>
    <w:rsid w:val="05746676"/>
    <w:rsid w:val="085E53BC"/>
    <w:rsid w:val="09E33DCA"/>
    <w:rsid w:val="0AD55831"/>
    <w:rsid w:val="0DE87C01"/>
    <w:rsid w:val="13E132E4"/>
    <w:rsid w:val="150F41CD"/>
    <w:rsid w:val="161B669A"/>
    <w:rsid w:val="18E17ECF"/>
    <w:rsid w:val="1A9B5FFB"/>
    <w:rsid w:val="26B75F6B"/>
    <w:rsid w:val="26BE19EF"/>
    <w:rsid w:val="31061FC9"/>
    <w:rsid w:val="315E3BB3"/>
    <w:rsid w:val="34A915E9"/>
    <w:rsid w:val="36DB1BF4"/>
    <w:rsid w:val="3905700A"/>
    <w:rsid w:val="3F01744A"/>
    <w:rsid w:val="3F410072"/>
    <w:rsid w:val="45B95404"/>
    <w:rsid w:val="48CC36A0"/>
    <w:rsid w:val="4B1355B6"/>
    <w:rsid w:val="4F244236"/>
    <w:rsid w:val="505E5526"/>
    <w:rsid w:val="510A014D"/>
    <w:rsid w:val="52F206A1"/>
    <w:rsid w:val="54212AF2"/>
    <w:rsid w:val="57087F99"/>
    <w:rsid w:val="58FC53A8"/>
    <w:rsid w:val="5A255486"/>
    <w:rsid w:val="5A9978D3"/>
    <w:rsid w:val="5BE663CF"/>
    <w:rsid w:val="64411534"/>
    <w:rsid w:val="658253BB"/>
    <w:rsid w:val="77690CD1"/>
    <w:rsid w:val="7AC95198"/>
    <w:rsid w:val="7D1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177</Words>
  <Characters>1013</Characters>
  <Lines>8</Lines>
  <Paragraphs>2</Paragraphs>
  <TotalTime>2</TotalTime>
  <ScaleCrop>false</ScaleCrop>
  <LinksUpToDate>false</LinksUpToDate>
  <CharactersWithSpaces>1188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2022-09-27T15:53:00Z</dcterms:created>
  <dc:creator>86151</dc:creator>
  <cp:lastModifiedBy>巢湖学院</cp:lastModifiedBy>
  <cp:lastPrinted>2022-09-21T06:17:00Z</cp:lastPrinted>
  <dcterms:modified xsi:type="dcterms:W3CDTF">2022-09-28T01:19:26Z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7EA9C4E50D2D401A9519BD98359F0407</vt:lpwstr>
  </property>
</Properties>
</file>